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126" w:rsidRPr="00344126" w:rsidRDefault="00344126" w:rsidP="0034412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Сценарий досуга «Секреты красивого стола: сервируем вместе»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Цель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Обучение детей и родителей правилам этикета и приемам эстетической сервировки стола в игровой форме.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</w: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Материалы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Скатерти, наборы посуды (безопасной), салфетки (тканевые и бумажные), карточки-схемы, декоративные элементы (цветы, веточки, ленты), фоновая музыка (инструментальное кафе-джаз).</w:t>
      </w:r>
    </w:p>
    <w:p w:rsidR="00344126" w:rsidRPr="00344126" w:rsidRDefault="00344126" w:rsidP="00344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1. Вступление: «Загадочный гость»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Дети и родители сидят в кругу. Звучит легкая музыка.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Ведущий: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«Добрый вечер, дорогие большие и маленькие мастера уюта! Знаете ли вы, что обычный обед может превратиться в королевский пир, даже если на тарелке просто каша? Секрет прост — это </w:t>
      </w: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магия сервировки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Сегодня мы не просто гости, мы — команда декораторов. Но сначала проверим, знаете ли вы наших помощников. Попробуйте отгадать загадки, а малыши пусть покажут эти предметы на столе!»</w:t>
      </w:r>
    </w:p>
    <w:p w:rsidR="00344126" w:rsidRPr="00344126" w:rsidRDefault="00344126" w:rsidP="0034412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«Сама не ем, а всех кормлю» (Ложка)</w:t>
      </w:r>
    </w:p>
    <w:p w:rsidR="00344126" w:rsidRPr="00344126" w:rsidRDefault="00344126" w:rsidP="0034412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«Зубастая, а не кусается» (Вилка)</w:t>
      </w:r>
    </w:p>
    <w:p w:rsidR="00344126" w:rsidRPr="00344126" w:rsidRDefault="00344126" w:rsidP="0034412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«Под чашкой сидит, упасть не велит» (Блюдце)</w:t>
      </w:r>
    </w:p>
    <w:p w:rsidR="00344126" w:rsidRPr="00344126" w:rsidRDefault="00344126" w:rsidP="00344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2. Разминка: Игра «Что лишнее?»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Ведущий: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«У нас на столе случился переполох! Кто-то положил лишние предметы. Команды (семьи), посмотрите на свои подносы. Уберите то, чему не место при приеме пищи».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</w:r>
      <w:r w:rsidRPr="00344126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(На подносах среди посуды лежат: расческа, машинка, зубная щетка, карандаш. Задача — быстро очистить "рабочее поле")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344126" w:rsidRPr="00344126" w:rsidRDefault="00344126" w:rsidP="00344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3. Практический блок №1: «Дом для тарелки» (Схема)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Ведущий: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«У каждой вещи на столе есть свой "адрес". Давайте вместе с родителями построим домик для нашей посуды.</w:t>
      </w:r>
    </w:p>
    <w:p w:rsidR="00344126" w:rsidRPr="00344126" w:rsidRDefault="00344126" w:rsidP="0034412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Детям</w:t>
      </w:r>
      <w:proofErr w:type="gramStart"/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Положите</w:t>
      </w:r>
      <w:proofErr w:type="gramEnd"/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 центр "фундамент" — большую тарелку.</w:t>
      </w:r>
    </w:p>
    <w:p w:rsidR="00344126" w:rsidRPr="00344126" w:rsidRDefault="00344126" w:rsidP="0034412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Родителям: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Помогите найти место для "соседей". Слева от тарелки живет вилка (зубчиками вверх, как расческа), а справа — нож (лезвием к тарелке, он её охраняет) и ложка.</w:t>
      </w:r>
    </w:p>
    <w:p w:rsidR="00344126" w:rsidRPr="00344126" w:rsidRDefault="00344126" w:rsidP="0034412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lastRenderedPageBreak/>
        <w:t>Ведущий: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А где же домик для чашки? Правильно, над ножом, в верхнем правом углу».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(Семьи сверяются с картинкой-подсказкой на экране или плакате).</w:t>
      </w:r>
    </w:p>
    <w:p w:rsidR="00344126" w:rsidRPr="00344126" w:rsidRDefault="00344126" w:rsidP="00344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4. Практический блок №2: «Магия салфетки» (Творчество)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Ведущий: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«Стол без салфетки — как бутерброд без хлеба. Сейчас мы превратим обычный бумажный квадратик в чудо.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</w: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Мамы и папы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ваша задача — научить ребенка самому простому способу.</w:t>
      </w:r>
    </w:p>
    <w:p w:rsidR="00344126" w:rsidRPr="00344126" w:rsidRDefault="00344126" w:rsidP="0034412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Сложим салфетку косынкой (треугольником).</w:t>
      </w:r>
    </w:p>
    <w:p w:rsidR="00344126" w:rsidRPr="00344126" w:rsidRDefault="00344126" w:rsidP="0034412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Свернем её в трубочку — получится "свеча".</w:t>
      </w:r>
    </w:p>
    <w:p w:rsidR="00344126" w:rsidRPr="00344126" w:rsidRDefault="00344126" w:rsidP="0034412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 теперь попробуем сделать "веер", складывая гармошкой».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(Проводится мастер-класс по складыванию салфеток под музыку. Ведущий подходит и хвастается успехами каждой семьи).</w:t>
      </w:r>
    </w:p>
    <w:p w:rsidR="00344126" w:rsidRPr="00344126" w:rsidRDefault="00344126" w:rsidP="00344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5. Игра-эстафета: «Официанты»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Ведущий: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«Проверим нашу ловкость! Задача ребенка — донести на подносе небьющуюся чашку до "стола" (родителя), не уронив её. А родитель должен красиво поставить её на блюдце и поблагодарить: "Спасибо, сударь/сударыня!"».</w:t>
      </w:r>
    </w:p>
    <w:p w:rsidR="00344126" w:rsidRPr="00344126" w:rsidRDefault="00344126" w:rsidP="00344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6. Финал: «Праздничный декор»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Ведущий: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«Наш стол почти готов, но не хватает капельки души. У вас на столах лежат шишки, ленты и цветы. Создайте вместе центральное украшение стола. Помните: декор не должен быть выше глаз, чтобы вы могли видеть друг друга и улыбаться за обедом».</w:t>
      </w:r>
    </w:p>
    <w:p w:rsidR="00344126" w:rsidRPr="00344126" w:rsidRDefault="00344126" w:rsidP="00344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Заключительное слово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Ведущий: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  <w:t>«Посмотрите, как преобразились наши столы! Теперь это не просто мебель, а место для семейного праздника.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</w: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Дорогие родители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помните: когда ребенок помогает вам накрывать на стол, он учится заботе и порядку. Не бойтесь давать ему ложки или салфетки.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br/>
      </w:r>
      <w:r w:rsidRPr="0034412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Дорогие ребята</w:t>
      </w: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теперь вы — главные помощники дома!</w:t>
      </w:r>
    </w:p>
    <w:p w:rsidR="00344126" w:rsidRPr="00344126" w:rsidRDefault="00344126" w:rsidP="003441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44126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Пусть каждый ваш семейный ужин будет таким же красивым, как сегодня. Приятного аппетита и до новых встреч!»</w:t>
      </w:r>
    </w:p>
    <w:p w:rsidR="004D0DDC" w:rsidRDefault="004D0DDC">
      <w:bookmarkStart w:id="0" w:name="_GoBack"/>
      <w:bookmarkEnd w:id="0"/>
    </w:p>
    <w:sectPr w:rsidR="004D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0AC5"/>
    <w:multiLevelType w:val="multilevel"/>
    <w:tmpl w:val="B25A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556EB"/>
    <w:multiLevelType w:val="multilevel"/>
    <w:tmpl w:val="6D2C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D4417"/>
    <w:multiLevelType w:val="multilevel"/>
    <w:tmpl w:val="D49C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26"/>
    <w:rsid w:val="00344126"/>
    <w:rsid w:val="004D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4BF56-A21E-420A-9B60-9025CA12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2026-03-16T10:10:00Z</dcterms:created>
  <dcterms:modified xsi:type="dcterms:W3CDTF">2026-03-16T10:11:00Z</dcterms:modified>
</cp:coreProperties>
</file>